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E77AB" w14:textId="77777777" w:rsidR="00740606" w:rsidRDefault="00740606" w:rsidP="00740606">
      <w:pPr>
        <w:jc w:val="center"/>
      </w:pPr>
      <w:r>
        <w:t>ОБЪЯВЛЕНИЕ</w:t>
      </w:r>
    </w:p>
    <w:p w14:paraId="2C21D2B6" w14:textId="77777777" w:rsidR="00740606" w:rsidRDefault="00740606" w:rsidP="00740606">
      <w:pPr>
        <w:jc w:val="center"/>
      </w:pPr>
      <w:r>
        <w:t>ОБ ОТКРЫТОМ ТЕНДЕРЕ</w:t>
      </w:r>
    </w:p>
    <w:p w14:paraId="289D4B3D" w14:textId="77777777" w:rsidR="00740606" w:rsidRDefault="00740606" w:rsidP="00740606">
      <w:pPr>
        <w:jc w:val="center"/>
      </w:pPr>
    </w:p>
    <w:p w14:paraId="355C22B3" w14:textId="77777777" w:rsidR="00740606" w:rsidRDefault="00740606" w:rsidP="00740606">
      <w:pPr>
        <w:jc w:val="center"/>
      </w:pPr>
      <w:r>
        <w:t>Настоящий текст объявления утвержден решением оценочной комиссии</w:t>
      </w:r>
    </w:p>
    <w:p w14:paraId="2AAC0811" w14:textId="77777777" w:rsidR="00740606" w:rsidRDefault="00740606" w:rsidP="00740606">
      <w:pPr>
        <w:jc w:val="center"/>
      </w:pPr>
      <w:r>
        <w:t>от 2 июля 2026 г. № 1</w:t>
      </w:r>
    </w:p>
    <w:p w14:paraId="24BE4241" w14:textId="77777777" w:rsidR="00740606" w:rsidRDefault="00740606" w:rsidP="00740606">
      <w:pPr>
        <w:jc w:val="center"/>
      </w:pPr>
    </w:p>
    <w:p w14:paraId="3200756E" w14:textId="77777777" w:rsidR="00740606" w:rsidRDefault="00740606" w:rsidP="00740606">
      <w:pPr>
        <w:jc w:val="center"/>
      </w:pPr>
      <w:r>
        <w:t>Код процедуры: АМПХ-БМТДЗБ-38/26</w:t>
      </w:r>
    </w:p>
    <w:p w14:paraId="56A5D12E" w14:textId="77777777" w:rsidR="00740606" w:rsidRDefault="00740606" w:rsidP="00740606"/>
    <w:p w14:paraId="3256B1D8" w14:textId="77777777" w:rsidR="00740606" w:rsidRDefault="00740606" w:rsidP="00740606">
      <w:pPr>
        <w:jc w:val="both"/>
      </w:pPr>
      <w: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открытый тендер, который проводится в один этап через электронную систему закупок «Армепс» (www.armeps.am).</w:t>
      </w:r>
    </w:p>
    <w:p w14:paraId="42F18708" w14:textId="77777777" w:rsidR="00740606" w:rsidRDefault="00740606" w:rsidP="00740606">
      <w:pPr>
        <w:jc w:val="both"/>
      </w:pPr>
      <w:r>
        <w:t>По результатам данной процедуры выбранному участнику будет предложено заключить договор на оказание консультационных услуг по техническому контролю (далее – договор) в соответствии с установленной процедурой.</w:t>
      </w:r>
    </w:p>
    <w:p w14:paraId="46D61665" w14:textId="77777777" w:rsidR="00740606" w:rsidRDefault="00740606" w:rsidP="00740606">
      <w:pPr>
        <w:jc w:val="both"/>
      </w:pPr>
    </w:p>
    <w:p w14:paraId="1E260E64" w14:textId="77777777" w:rsidR="00740606" w:rsidRDefault="00740606" w:rsidP="00740606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502C2CF" w14:textId="77777777" w:rsidR="00740606" w:rsidRDefault="00740606" w:rsidP="00740606">
      <w:pPr>
        <w:jc w:val="both"/>
      </w:pPr>
    </w:p>
    <w:p w14:paraId="45F846AE" w14:textId="77777777" w:rsidR="00740606" w:rsidRDefault="00740606" w:rsidP="00740606">
      <w:pPr>
        <w:jc w:val="both"/>
      </w:pPr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60BC65FD" w14:textId="77777777" w:rsidR="00740606" w:rsidRDefault="00740606" w:rsidP="00740606">
      <w:pPr>
        <w:jc w:val="both"/>
      </w:pPr>
      <w: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предоставления предпочтения участнику, предложившему самую низкую цену.</w:t>
      </w:r>
    </w:p>
    <w:p w14:paraId="36A18084" w14:textId="77777777" w:rsidR="00740606" w:rsidRDefault="00740606" w:rsidP="00740606">
      <w:pPr>
        <w:jc w:val="both"/>
      </w:pPr>
      <w:r>
        <w:t>Процесс закупок осуществляется на основании части 6 статьи 15 Закона РА «О закупках».</w:t>
      </w:r>
    </w:p>
    <w:p w14:paraId="6CCC071E" w14:textId="77777777" w:rsidR="00740606" w:rsidRDefault="00740606" w:rsidP="00740606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6A39E875" w14:textId="04E373F4" w:rsidR="00740606" w:rsidRDefault="00740606" w:rsidP="00740606">
      <w:pPr>
        <w:jc w:val="both"/>
      </w:pPr>
      <w:r>
        <w:t>Заявки на участие в данной процедуре должны быть поданы в электронном виде через систему электронных закупок «Армепс» (www.armeps.am) до 1</w:t>
      </w:r>
      <w:r w:rsidR="00F64D4D">
        <w:rPr>
          <w:lang w:val="hy-AM"/>
        </w:rPr>
        <w:t>6</w:t>
      </w:r>
      <w:r>
        <w:t>:</w:t>
      </w:r>
      <w:r w:rsidR="00F64D4D">
        <w:rPr>
          <w:lang w:val="hy-AM"/>
        </w:rPr>
        <w:t>3</w:t>
      </w:r>
      <w:r>
        <w:t>0 3 августа 2026 года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4A97B356" w14:textId="77777777" w:rsidR="00740606" w:rsidRDefault="00740606" w:rsidP="00740606">
      <w:pPr>
        <w:jc w:val="both"/>
      </w:pPr>
    </w:p>
    <w:p w14:paraId="38C7B41F" w14:textId="214BE817" w:rsidR="00740606" w:rsidRDefault="00740606" w:rsidP="00740606">
      <w:pPr>
        <w:jc w:val="both"/>
      </w:pPr>
      <w:r>
        <w:t>Открытие заявок состоится в электронном виде через электронную систему закупок «Армепс» 3 августа 2026 года в 1</w:t>
      </w:r>
      <w:r w:rsidR="00F64D4D">
        <w:rPr>
          <w:lang w:val="hy-AM"/>
        </w:rPr>
        <w:t>6</w:t>
      </w:r>
      <w:r>
        <w:t>:</w:t>
      </w:r>
      <w:r w:rsidR="00F64D4D">
        <w:rPr>
          <w:lang w:val="hy-AM"/>
        </w:rPr>
        <w:t>3</w:t>
      </w:r>
      <w:r>
        <w:t>0.</w:t>
      </w:r>
    </w:p>
    <w:p w14:paraId="6055E6D8" w14:textId="77777777" w:rsidR="00740606" w:rsidRDefault="00740606" w:rsidP="00740606">
      <w:pPr>
        <w:jc w:val="both"/>
      </w:pPr>
      <w:r>
        <w:t>Рассмотрение апелляций по данной процедуре осуществляется в соответствии с Законом РА «О закупках» и Гражданским процессуальным кодексом РА.</w:t>
      </w:r>
    </w:p>
    <w:p w14:paraId="5A85E7A6" w14:textId="77777777" w:rsidR="00740606" w:rsidRDefault="00740606" w:rsidP="00740606">
      <w:pPr>
        <w:jc w:val="both"/>
      </w:pPr>
      <w:r>
        <w:t>За дополнительной информацией по данному объявлению вы можете обратиться к секретарю оценочной комиссии – Н. Тиграняну.</w:t>
      </w:r>
    </w:p>
    <w:p w14:paraId="5E14BCD2" w14:textId="77777777" w:rsidR="00740606" w:rsidRDefault="00740606" w:rsidP="00740606">
      <w:pPr>
        <w:jc w:val="center"/>
      </w:pPr>
    </w:p>
    <w:p w14:paraId="5C9CA53F" w14:textId="77777777" w:rsidR="00740606" w:rsidRDefault="00740606" w:rsidP="00740606">
      <w:pPr>
        <w:jc w:val="center"/>
      </w:pPr>
      <w:r>
        <w:t>Телефон: 077 91 98 80</w:t>
      </w:r>
    </w:p>
    <w:p w14:paraId="007C3D61" w14:textId="77777777" w:rsidR="00740606" w:rsidRDefault="00740606" w:rsidP="00740606">
      <w:pPr>
        <w:jc w:val="center"/>
      </w:pPr>
      <w:r>
        <w:t>Электронная почта: narine.petgnum0209@gmail.com</w:t>
      </w:r>
    </w:p>
    <w:p w14:paraId="6DFE78A3" w14:textId="394B5D66" w:rsidR="00112950" w:rsidRPr="00740606" w:rsidRDefault="00740606" w:rsidP="00740606">
      <w:pPr>
        <w:jc w:val="center"/>
      </w:pPr>
      <w:r>
        <w:t>Заказчик: муниципалитет Паракара</w:t>
      </w:r>
    </w:p>
    <w:sectPr w:rsidR="00112950" w:rsidRPr="007406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44BD"/>
    <w:rsid w:val="00112950"/>
    <w:rsid w:val="00141206"/>
    <w:rsid w:val="00187F13"/>
    <w:rsid w:val="003031C3"/>
    <w:rsid w:val="005D7280"/>
    <w:rsid w:val="006644BD"/>
    <w:rsid w:val="006F3774"/>
    <w:rsid w:val="00740606"/>
    <w:rsid w:val="00BA716C"/>
    <w:rsid w:val="00E10380"/>
    <w:rsid w:val="00E83879"/>
    <w:rsid w:val="00F6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BA0D"/>
  <w15:chartTrackingRefBased/>
  <w15:docId w15:val="{E740DA4E-3ABA-4182-A269-AEAD4ABD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2026-03-25T03:37:00Z</dcterms:created>
  <dcterms:modified xsi:type="dcterms:W3CDTF">2026-07-02T11:23:00Z</dcterms:modified>
</cp:coreProperties>
</file>